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keepLines/>
        <w:spacing w:lineRule="auto" w:line="240" w:before="20" w:after="20"/>
        <w:jc w:val="center"/>
        <w:rPr>
          <w:rFonts w:ascii="Arial" w:hAnsi="Arial" w:eastAsia="Arial" w:cs="Arial"/>
          <w:b/>
          <w:b/>
        </w:rPr>
      </w:pPr>
      <w:r>
        <w:rPr/>
      </w:r>
    </w:p>
    <w:p>
      <w:pPr>
        <w:pStyle w:val="Normal1"/>
        <w:spacing w:lineRule="auto" w:line="360" w:before="0" w:after="0"/>
        <w:jc w:val="center"/>
        <w:rPr>
          <w:rFonts w:ascii="Arial" w:hAnsi="Arial"/>
          <w:b/>
          <w:b/>
          <w:bCs/>
          <w:sz w:val="24"/>
          <w:szCs w:val="24"/>
          <w:u w:val="single"/>
        </w:rPr>
      </w:pPr>
      <w:r>
        <w:rPr>
          <w:rFonts w:eastAsia="Arial" w:cs="Arial" w:ascii="Arial" w:hAnsi="Arial"/>
          <w:b/>
          <w:bCs/>
          <w:sz w:val="24"/>
          <w:szCs w:val="24"/>
          <w:u w:val="single"/>
        </w:rPr>
        <w:t>SEQUÊNCIA DIDÁTICA</w:t>
      </w:r>
    </w:p>
    <w:p>
      <w:pPr>
        <w:pStyle w:val="Normal1"/>
        <w:spacing w:lineRule="auto" w:line="360" w:before="0" w:after="0"/>
        <w:jc w:val="center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eastAsia="Times New Roman" w:cs="Times New Roman" w:ascii="Arial" w:hAnsi="Arial"/>
          <w:b/>
          <w:bCs/>
          <w:sz w:val="24"/>
          <w:szCs w:val="24"/>
        </w:rPr>
        <w:t xml:space="preserve">1. </w:t>
      </w:r>
      <w:r>
        <w:rPr>
          <w:rFonts w:eastAsia="Times New Roman" w:cs="Times New Roman" w:ascii="Arial" w:hAnsi="Arial"/>
          <w:b/>
          <w:bCs/>
          <w:sz w:val="24"/>
          <w:szCs w:val="24"/>
        </w:rPr>
        <w:t>Tema a trabalhar</w:t>
      </w:r>
      <w:r>
        <w:rPr>
          <w:rFonts w:eastAsia="Times New Roman" w:cs="Times New Roman" w:ascii="Arial" w:hAnsi="Arial"/>
          <w:b w:val="false"/>
          <w:bCs w:val="false"/>
          <w:sz w:val="24"/>
          <w:szCs w:val="24"/>
        </w:rPr>
        <w:t>:</w:t>
      </w:r>
    </w:p>
    <w:p>
      <w:pPr>
        <w:pStyle w:val="Normal"/>
        <w:spacing w:lineRule="auto" w:line="360" w:before="0" w:after="0"/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eastAsia="Times New Roman" w:cs="Times New Roman" w:ascii="Arial" w:hAnsi="Arial"/>
          <w:b w:val="false"/>
          <w:bCs w:val="false"/>
          <w:sz w:val="24"/>
          <w:szCs w:val="24"/>
        </w:rPr>
        <w:t xml:space="preserve">(definido de acordo com o currículo escolar e o projeto político-pedagógico (PPP) da instituição) </w:t>
      </w:r>
    </w:p>
    <w:p>
      <w:pPr>
        <w:pStyle w:val="Normal"/>
        <w:spacing w:lineRule="auto" w:line="360" w:before="0" w:after="0"/>
        <w:jc w:val="both"/>
        <w:rPr>
          <w:rFonts w:eastAsia="Times New Roman" w:cs="Times New Roman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/>
          <w:b/>
          <w:b/>
          <w:bCs/>
          <w:sz w:val="24"/>
          <w:szCs w:val="24"/>
        </w:rPr>
      </w:pPr>
      <w:r>
        <w:rPr>
          <w:rFonts w:eastAsia="Times New Roman" w:cs="Times New Roman" w:ascii="Arial" w:hAnsi="Arial"/>
          <w:b/>
          <w:bCs/>
          <w:sz w:val="24"/>
          <w:szCs w:val="24"/>
        </w:rPr>
        <w:t xml:space="preserve">2. </w:t>
      </w:r>
      <w:r>
        <w:rPr>
          <w:rFonts w:eastAsia="Times New Roman" w:cs="Times New Roman" w:ascii="Arial" w:hAnsi="Arial"/>
          <w:b/>
          <w:bCs/>
          <w:sz w:val="24"/>
          <w:szCs w:val="24"/>
        </w:rPr>
        <w:t>Justificativa da escolha do tema e sua importância para a vida em sociedade</w:t>
      </w:r>
      <w:r>
        <w:rPr>
          <w:rFonts w:eastAsia="Times New Roman" w:cs="Times New Roman" w:ascii="Arial" w:hAnsi="Arial"/>
          <w:b w:val="false"/>
          <w:bCs w:val="false"/>
          <w:sz w:val="24"/>
          <w:szCs w:val="24"/>
        </w:rPr>
        <w:t>:</w:t>
      </w:r>
    </w:p>
    <w:p>
      <w:pPr>
        <w:pStyle w:val="Normal"/>
        <w:spacing w:lineRule="auto" w:line="360" w:before="0" w:after="0"/>
        <w:jc w:val="both"/>
        <w:rPr>
          <w:rFonts w:eastAsia="Times New Roman" w:cs="Times New Roman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eastAsia="Times New Roman" w:cs="Times New Roman" w:ascii="Arial" w:hAnsi="Arial"/>
          <w:b/>
          <w:bCs/>
          <w:sz w:val="24"/>
          <w:szCs w:val="24"/>
        </w:rPr>
        <w:t xml:space="preserve">3. </w:t>
      </w:r>
      <w:r>
        <w:rPr>
          <w:rFonts w:eastAsia="Times New Roman" w:cs="Times New Roman" w:ascii="Arial" w:hAnsi="Arial"/>
          <w:b/>
          <w:bCs/>
          <w:sz w:val="24"/>
          <w:szCs w:val="24"/>
        </w:rPr>
        <w:t>Descrição do bloco de conteúdos</w:t>
      </w:r>
      <w:r>
        <w:rPr>
          <w:rFonts w:eastAsia="Times New Roman" w:cs="Times New Roman" w:ascii="Arial" w:hAnsi="Arial"/>
          <w:b w:val="false"/>
          <w:bCs w:val="false"/>
          <w:sz w:val="24"/>
          <w:szCs w:val="24"/>
        </w:rPr>
        <w:t>:</w:t>
      </w:r>
    </w:p>
    <w:p>
      <w:pPr>
        <w:pStyle w:val="Normal"/>
        <w:spacing w:lineRule="auto" w:line="360" w:before="0" w:after="0"/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eastAsia="Times New Roman" w:cs="Times New Roman" w:ascii="Arial" w:hAnsi="Arial"/>
          <w:b w:val="false"/>
          <w:bCs w:val="false"/>
          <w:sz w:val="24"/>
          <w:szCs w:val="24"/>
        </w:rPr>
        <w:t>(</w:t>
      </w:r>
      <w:r>
        <w:rPr>
          <w:rFonts w:eastAsia="Times New Roman" w:cs="Times New Roman" w:ascii="Arial" w:hAnsi="Arial"/>
          <w:b w:val="false"/>
          <w:bCs w:val="false"/>
          <w:sz w:val="24"/>
          <w:szCs w:val="24"/>
        </w:rPr>
        <w:t xml:space="preserve">abordagem </w:t>
      </w:r>
      <w:r>
        <w:rPr>
          <w:rFonts w:eastAsia="Times New Roman" w:cs="Times New Roman" w:ascii="Arial" w:hAnsi="Arial"/>
          <w:b w:val="false"/>
          <w:bCs w:val="false"/>
          <w:sz w:val="24"/>
          <w:szCs w:val="24"/>
        </w:rPr>
        <w:t>teórica</w:t>
      </w:r>
      <w:r>
        <w:rPr>
          <w:rFonts w:eastAsia="Times New Roman" w:cs="Times New Roman" w:ascii="Arial" w:hAnsi="Arial"/>
          <w:b w:val="false"/>
          <w:bCs w:val="false"/>
          <w:sz w:val="24"/>
          <w:szCs w:val="24"/>
        </w:rPr>
        <w:t xml:space="preserve"> e abordagem curricular</w:t>
      </w:r>
      <w:r>
        <w:rPr>
          <w:rFonts w:eastAsia="Times New Roman" w:cs="Times New Roman" w:ascii="Arial" w:hAnsi="Arial"/>
          <w:b w:val="false"/>
          <w:bCs w:val="false"/>
          <w:sz w:val="24"/>
          <w:szCs w:val="24"/>
        </w:rPr>
        <w:t>)</w:t>
      </w:r>
    </w:p>
    <w:p>
      <w:pPr>
        <w:pStyle w:val="Normal"/>
        <w:spacing w:lineRule="auto" w:line="360" w:before="0" w:after="0"/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1"/>
        <w:spacing w:lineRule="auto" w:line="360" w:before="0" w:after="0"/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4. </w:t>
      </w:r>
      <w:r>
        <w:rPr>
          <w:rFonts w:ascii="Arial" w:hAnsi="Arial"/>
          <w:b/>
          <w:bCs/>
          <w:sz w:val="24"/>
          <w:szCs w:val="24"/>
        </w:rPr>
        <w:t>Modalidade de ensino e ano de escolaridade</w:t>
      </w:r>
      <w:r>
        <w:rPr>
          <w:rFonts w:ascii="Arial" w:hAnsi="Arial"/>
          <w:b w:val="false"/>
          <w:bCs w:val="false"/>
          <w:sz w:val="24"/>
          <w:szCs w:val="24"/>
        </w:rPr>
        <w:t>:</w:t>
      </w:r>
    </w:p>
    <w:p>
      <w:pPr>
        <w:pStyle w:val="Normal1"/>
        <w:spacing w:lineRule="auto" w:line="360" w:before="0" w:after="0"/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widowControl w:val="false"/>
        <w:spacing w:lineRule="auto" w:line="360" w:before="0" w:after="0"/>
        <w:jc w:val="both"/>
        <w:rPr>
          <w:rFonts w:ascii="Arial" w:hAnsi="Arial" w:eastAsia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eastAsia="Times New Roman" w:cs="Times New Roman" w:ascii="Arial" w:hAnsi="Arial"/>
          <w:b/>
          <w:bCs/>
          <w:sz w:val="24"/>
          <w:szCs w:val="24"/>
        </w:rPr>
        <w:t xml:space="preserve">5. </w:t>
      </w:r>
      <w:r>
        <w:rPr>
          <w:rFonts w:eastAsia="Times New Roman" w:cs="Times New Roman" w:ascii="Arial" w:hAnsi="Arial"/>
          <w:b/>
          <w:bCs/>
          <w:sz w:val="24"/>
          <w:szCs w:val="24"/>
        </w:rPr>
        <w:t xml:space="preserve">Número de </w:t>
      </w:r>
      <w:r>
        <w:rPr>
          <w:rFonts w:eastAsia="Times New Roman" w:cs="Times New Roman" w:ascii="Arial" w:hAnsi="Arial"/>
          <w:b/>
          <w:bCs/>
          <w:sz w:val="24"/>
          <w:szCs w:val="24"/>
        </w:rPr>
        <w:t>estudantes</w:t>
      </w:r>
      <w:r>
        <w:rPr>
          <w:rFonts w:eastAsia="Times New Roman" w:cs="Times New Roman" w:ascii="Arial" w:hAnsi="Arial"/>
          <w:b w:val="false"/>
          <w:bCs w:val="false"/>
          <w:sz w:val="24"/>
          <w:szCs w:val="24"/>
        </w:rPr>
        <w:t>:</w:t>
      </w:r>
    </w:p>
    <w:p>
      <w:pPr>
        <w:pStyle w:val="Normal"/>
        <w:widowControl w:val="false"/>
        <w:spacing w:lineRule="auto" w:line="360" w:before="0" w:after="0"/>
        <w:jc w:val="both"/>
        <w:rPr>
          <w:rFonts w:ascii="Arial" w:hAnsi="Arial" w:eastAsia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eastAsia="Times New Roman" w:cs="Times New Roman" w:ascii="Arial" w:hAnsi="Arial"/>
          <w:b w:val="false"/>
          <w:bCs w:val="false"/>
          <w:sz w:val="24"/>
          <w:szCs w:val="24"/>
        </w:rPr>
      </w:r>
    </w:p>
    <w:p>
      <w:pPr>
        <w:pStyle w:val="Normal"/>
        <w:widowControl w:val="false"/>
        <w:spacing w:lineRule="auto" w:line="360" w:before="0" w:after="0"/>
        <w:jc w:val="both"/>
        <w:rPr>
          <w:rFonts w:ascii="Arial" w:hAnsi="Arial" w:eastAsia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eastAsia="Times New Roman" w:cs="Times New Roman" w:ascii="Arial" w:hAnsi="Arial"/>
          <w:b/>
          <w:bCs/>
          <w:sz w:val="24"/>
          <w:szCs w:val="24"/>
        </w:rPr>
        <w:t xml:space="preserve">6. </w:t>
      </w:r>
      <w:r>
        <w:rPr>
          <w:rFonts w:eastAsia="Times New Roman" w:cs="Times New Roman" w:ascii="Arial" w:hAnsi="Arial"/>
          <w:b/>
          <w:bCs/>
          <w:sz w:val="24"/>
          <w:szCs w:val="24"/>
        </w:rPr>
        <w:t>Número de aulas da sequência didática</w:t>
      </w:r>
      <w:r>
        <w:rPr>
          <w:rFonts w:eastAsia="Times New Roman" w:cs="Times New Roman" w:ascii="Arial" w:hAnsi="Arial"/>
          <w:b w:val="false"/>
          <w:bCs w:val="false"/>
          <w:sz w:val="24"/>
          <w:szCs w:val="24"/>
        </w:rPr>
        <w:t>:</w:t>
      </w:r>
    </w:p>
    <w:p>
      <w:pPr>
        <w:pStyle w:val="Normal1"/>
        <w:spacing w:lineRule="auto" w:line="360" w:before="0" w:after="0"/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1"/>
        <w:spacing w:lineRule="auto" w:line="360" w:before="0" w:after="0"/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7. </w:t>
      </w:r>
      <w:r>
        <w:rPr>
          <w:rFonts w:ascii="Arial" w:hAnsi="Arial"/>
          <w:b/>
          <w:bCs/>
          <w:sz w:val="24"/>
          <w:szCs w:val="24"/>
        </w:rPr>
        <w:t>Objetivo</w:t>
      </w:r>
      <w:r>
        <w:rPr>
          <w:rFonts w:ascii="Arial" w:hAnsi="Arial"/>
          <w:b/>
          <w:bCs/>
          <w:sz w:val="24"/>
          <w:szCs w:val="24"/>
        </w:rPr>
        <w:t>s</w:t>
      </w:r>
      <w:r>
        <w:rPr>
          <w:rFonts w:ascii="Arial" w:hAnsi="Arial"/>
          <w:b/>
          <w:bCs/>
          <w:sz w:val="24"/>
          <w:szCs w:val="24"/>
        </w:rPr>
        <w:t xml:space="preserve"> da sequência didática</w:t>
      </w:r>
      <w:r>
        <w:rPr>
          <w:rFonts w:ascii="Arial" w:hAnsi="Arial"/>
          <w:b w:val="false"/>
          <w:bCs w:val="false"/>
          <w:sz w:val="24"/>
          <w:szCs w:val="24"/>
        </w:rPr>
        <w:t xml:space="preserve">: </w:t>
      </w:r>
    </w:p>
    <w:p>
      <w:pPr>
        <w:pStyle w:val="Normal1"/>
        <w:spacing w:lineRule="auto" w:line="360" w:before="0" w:after="0"/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1"/>
        <w:spacing w:lineRule="auto" w:line="360" w:before="0" w:after="0"/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8. </w:t>
      </w:r>
      <w:r>
        <w:rPr>
          <w:rFonts w:ascii="Arial" w:hAnsi="Arial"/>
          <w:b/>
          <w:bCs/>
          <w:sz w:val="24"/>
          <w:szCs w:val="24"/>
        </w:rPr>
        <w:t>Habilidades da BNCC para desenvolver</w:t>
      </w:r>
      <w:r>
        <w:rPr>
          <w:rFonts w:ascii="Arial" w:hAnsi="Arial"/>
          <w:b w:val="false"/>
          <w:bCs w:val="false"/>
          <w:sz w:val="24"/>
          <w:szCs w:val="24"/>
        </w:rPr>
        <w:t>:</w:t>
      </w:r>
    </w:p>
    <w:p>
      <w:pPr>
        <w:pStyle w:val="Normal1"/>
        <w:spacing w:lineRule="auto" w:line="360" w:before="0" w:after="0"/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1"/>
        <w:spacing w:lineRule="auto" w:line="360" w:before="0" w:after="0"/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9. </w:t>
      </w:r>
      <w:r>
        <w:rPr>
          <w:rFonts w:ascii="Arial" w:hAnsi="Arial"/>
          <w:b/>
          <w:bCs/>
          <w:sz w:val="24"/>
          <w:szCs w:val="24"/>
        </w:rPr>
        <w:t>Materiais necessários para a execução das atividades da sequência</w:t>
      </w:r>
      <w:r>
        <w:rPr>
          <w:rFonts w:ascii="Arial" w:hAnsi="Arial"/>
          <w:b w:val="false"/>
          <w:bCs w:val="false"/>
          <w:sz w:val="24"/>
          <w:szCs w:val="24"/>
        </w:rPr>
        <w:t xml:space="preserve">: </w:t>
      </w:r>
    </w:p>
    <w:p>
      <w:pPr>
        <w:pStyle w:val="Normal1"/>
        <w:spacing w:lineRule="auto" w:line="360" w:before="0" w:after="0"/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1"/>
        <w:spacing w:lineRule="auto" w:line="360" w:before="0" w:after="0"/>
        <w:jc w:val="both"/>
        <w:rPr/>
      </w:pPr>
      <w:r>
        <w:rPr>
          <w:rFonts w:ascii="Arial" w:hAnsi="Arial"/>
          <w:b/>
          <w:bCs/>
          <w:sz w:val="24"/>
          <w:szCs w:val="24"/>
        </w:rPr>
        <w:t xml:space="preserve">10. </w:t>
      </w:r>
      <w:r>
        <w:rPr>
          <w:rFonts w:ascii="Arial" w:hAnsi="Arial"/>
          <w:b/>
          <w:bCs/>
          <w:sz w:val="24"/>
          <w:szCs w:val="24"/>
        </w:rPr>
        <w:t>Detalhamento de cada aula da sequência</w:t>
      </w:r>
      <w:r>
        <w:rPr>
          <w:rFonts w:ascii="Arial" w:hAnsi="Arial"/>
          <w:b w:val="false"/>
          <w:bCs w:val="false"/>
          <w:sz w:val="24"/>
          <w:szCs w:val="24"/>
        </w:rPr>
        <w:t>:</w:t>
      </w:r>
    </w:p>
    <w:p>
      <w:pPr>
        <w:pStyle w:val="Normal1"/>
        <w:spacing w:lineRule="auto" w:line="360" w:before="0" w:after="0"/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/>
      </w:r>
    </w:p>
    <w:p>
      <w:pPr>
        <w:pStyle w:val="Normal1"/>
        <w:numPr>
          <w:ilvl w:val="0"/>
          <w:numId w:val="1"/>
        </w:numPr>
        <w:spacing w:lineRule="auto" w:line="360" w:before="0" w:after="0"/>
        <w:jc w:val="both"/>
        <w:rPr>
          <w:b/>
          <w:b/>
          <w:bCs/>
        </w:rPr>
      </w:pPr>
      <w:r>
        <w:rPr>
          <w:rFonts w:ascii="Arial" w:hAnsi="Arial"/>
          <w:b/>
          <w:bCs/>
          <w:sz w:val="24"/>
          <w:szCs w:val="24"/>
          <w:u w:val="single"/>
        </w:rPr>
        <w:t xml:space="preserve">Aula </w:t>
      </w:r>
      <w:r>
        <w:rPr>
          <w:rFonts w:ascii="Arial" w:hAnsi="Arial"/>
          <w:b/>
          <w:bCs/>
          <w:sz w:val="24"/>
          <w:szCs w:val="24"/>
          <w:u w:val="single"/>
        </w:rPr>
        <w:t>1</w:t>
      </w:r>
      <w:r>
        <w:rPr>
          <w:rFonts w:ascii="Arial" w:hAnsi="Arial"/>
          <w:b/>
          <w:bCs/>
          <w:sz w:val="24"/>
          <w:szCs w:val="24"/>
        </w:rPr>
        <w:t xml:space="preserve"> </w:t>
      </w:r>
    </w:p>
    <w:p>
      <w:pPr>
        <w:pStyle w:val="Normal1"/>
        <w:spacing w:lineRule="auto" w:line="360" w:before="0" w:after="0"/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tbl>
      <w:tblPr>
        <w:tblW w:w="963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1"/>
              <w:spacing w:lineRule="auto" w:line="360" w:before="0" w:after="0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Organização da turma:</w:t>
            </w:r>
          </w:p>
          <w:p>
            <w:pPr>
              <w:pStyle w:val="Normal1"/>
              <w:spacing w:lineRule="auto" w:line="360" w:before="0" w:after="0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1"/>
              <w:spacing w:lineRule="auto" w:line="360" w:before="0" w:after="0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Objetivos de aprendizagem:</w:t>
            </w:r>
          </w:p>
          <w:p>
            <w:pPr>
              <w:pStyle w:val="Normal1"/>
              <w:spacing w:lineRule="auto" w:line="360" w:before="0" w:after="0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(objetivos específicos, competências/habilidades, expectativas de aprendizagem)</w:t>
            </w:r>
          </w:p>
          <w:p>
            <w:pPr>
              <w:pStyle w:val="Normal1"/>
              <w:spacing w:lineRule="auto" w:line="360" w:before="0" w:after="0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1"/>
              <w:spacing w:lineRule="auto" w:line="360" w:before="0" w:after="0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Conteúdos - assuntos que serão abordados ao longo da aula:</w:t>
            </w:r>
          </w:p>
          <w:p>
            <w:pPr>
              <w:pStyle w:val="Normal1"/>
              <w:spacing w:lineRule="auto" w:line="360" w:before="0" w:after="0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1"/>
              <w:spacing w:lineRule="auto" w:line="360" w:before="0" w:after="0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Procedimentos metodológicos (etapas da aula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)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:</w:t>
            </w:r>
          </w:p>
          <w:p>
            <w:pPr>
              <w:pStyle w:val="Normal1"/>
              <w:spacing w:lineRule="auto" w:line="360" w:before="0" w:after="0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1"/>
              <w:spacing w:lineRule="auto" w:line="360" w:before="0" w:after="0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- Problematização Inicial:</w:t>
            </w:r>
          </w:p>
          <w:p>
            <w:pPr>
              <w:pStyle w:val="Normal1"/>
              <w:spacing w:lineRule="auto" w:line="360" w:before="0" w:after="0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1"/>
              <w:spacing w:lineRule="auto" w:line="360" w:before="0" w:after="0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- Organização do Conhecimento:</w:t>
            </w:r>
          </w:p>
          <w:p>
            <w:pPr>
              <w:pStyle w:val="Normal1"/>
              <w:spacing w:lineRule="auto" w:line="360" w:before="0" w:after="0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1"/>
              <w:spacing w:lineRule="auto" w:line="360" w:before="0" w:after="0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- Aplicação do Conhecimento:</w:t>
            </w:r>
          </w:p>
          <w:p>
            <w:pPr>
              <w:pStyle w:val="Normal1"/>
              <w:spacing w:lineRule="auto" w:line="360" w:before="0" w:after="0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1"/>
              <w:spacing w:lineRule="auto" w:line="360" w:before="0" w:after="0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Recursos necessários:</w:t>
            </w:r>
          </w:p>
          <w:p>
            <w:pPr>
              <w:pStyle w:val="Normal1"/>
              <w:spacing w:lineRule="auto" w:line="360" w:before="0" w:after="0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360" w:before="0" w:after="0"/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1"/>
        <w:spacing w:lineRule="auto" w:line="360" w:before="0" w:after="0"/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11. </w:t>
      </w:r>
      <w:r>
        <w:rPr>
          <w:rFonts w:ascii="Arial" w:hAnsi="Arial"/>
          <w:b/>
          <w:bCs/>
          <w:sz w:val="24"/>
          <w:szCs w:val="24"/>
        </w:rPr>
        <w:t>Finalização da sequência</w:t>
      </w:r>
      <w:r>
        <w:rPr>
          <w:rFonts w:ascii="Arial" w:hAnsi="Arial"/>
          <w:b w:val="false"/>
          <w:bCs w:val="false"/>
          <w:sz w:val="24"/>
          <w:szCs w:val="24"/>
        </w:rPr>
        <w:t>:</w:t>
      </w:r>
    </w:p>
    <w:p>
      <w:pPr>
        <w:pStyle w:val="Normal1"/>
        <w:keepLines/>
        <w:spacing w:lineRule="auto" w:line="360" w:before="0" w:after="0"/>
        <w:jc w:val="center"/>
        <w:rPr>
          <w:rFonts w:ascii="Arial" w:hAnsi="Arial" w:eastAsia="Arial" w:cs="Arial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</w:r>
    </w:p>
    <w:p>
      <w:pPr>
        <w:pStyle w:val="Normal1"/>
        <w:spacing w:lineRule="auto" w:line="360" w:before="0" w:after="0"/>
        <w:rPr>
          <w:rFonts w:ascii="Arial" w:hAnsi="Arial" w:eastAsia="Arial" w:cs="Arial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</w:r>
    </w:p>
    <w:p>
      <w:pPr>
        <w:pStyle w:val="Normal1"/>
        <w:widowControl/>
        <w:spacing w:lineRule="auto" w:line="360" w:before="0" w:after="0"/>
        <w:rPr>
          <w:rFonts w:ascii="Arial" w:hAnsi="Arial" w:eastAsia="Arial" w:cs="Arial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</w:r>
    </w:p>
    <w:p>
      <w:pPr>
        <w:pStyle w:val="Normal1"/>
        <w:keepLines/>
        <w:spacing w:lineRule="auto" w:line="360" w:before="0" w:after="0"/>
        <w:jc w:val="center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</w:p>
    <w:p>
      <w:pPr>
        <w:pStyle w:val="Normal1"/>
        <w:keepLines/>
        <w:spacing w:lineRule="auto" w:line="360" w:before="0" w:after="0"/>
        <w:jc w:val="righ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Tubarão (SC), 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XX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de 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XXXXX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de 2022.                                                                   </w:t>
      </w:r>
    </w:p>
    <w:p>
      <w:pPr>
        <w:pStyle w:val="Normal1"/>
        <w:keepLines/>
        <w:spacing w:lineRule="auto" w:line="360" w:before="0" w:after="0"/>
        <w:jc w:val="righ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1"/>
        <w:keepLines/>
        <w:spacing w:lineRule="auto" w:line="360" w:before="0" w:after="0"/>
        <w:jc w:val="righ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Nome do(a) professor(a)</w:t>
      </w:r>
    </w:p>
    <w:p>
      <w:pPr>
        <w:pStyle w:val="Normal1"/>
        <w:keepLines/>
        <w:spacing w:lineRule="auto" w:line="360" w:before="20" w:after="20"/>
        <w:jc w:val="right"/>
        <w:rPr>
          <w:rFonts w:ascii="Arial" w:hAnsi="Arial" w:eastAsia="Arial" w:cs="Arial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</w:r>
    </w:p>
    <w:p>
      <w:pPr>
        <w:pStyle w:val="Normal1"/>
        <w:keepLines/>
        <w:spacing w:lineRule="auto" w:line="360" w:before="20" w:after="20"/>
        <w:jc w:val="righ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1134" w:top="1693" w:footer="1134" w:bottom="2038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 Narrow">
    <w:charset w:val="00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widowControl/>
      <w:jc w:val="center"/>
      <w:rPr>
        <w:rFonts w:ascii="Arial" w:hAnsi="Arial" w:eastAsia="Arial" w:cs="Arial"/>
        <w:b/>
        <w:b/>
        <w:color w:val="008000"/>
        <w:sz w:val="18"/>
        <w:szCs w:val="18"/>
      </w:rPr>
    </w:pPr>
    <w:r>
      <w:rPr>
        <w:rFonts w:eastAsia="Arial" w:cs="Arial" w:ascii="Arial" w:hAnsi="Arial"/>
        <w:b/>
        <w:color w:val="008000"/>
        <w:sz w:val="18"/>
        <w:szCs w:val="18"/>
      </w:rPr>
      <w:t>Instituto Federal de Santa Catarina – Câmpus Tubarão</w:t>
    </w:r>
  </w:p>
  <w:p>
    <w:pPr>
      <w:pStyle w:val="Normal1"/>
      <w:widowControl/>
      <w:jc w:val="center"/>
      <w:rPr>
        <w:rFonts w:ascii="Arial" w:hAnsi="Arial" w:eastAsia="Arial" w:cs="Arial"/>
        <w:sz w:val="18"/>
        <w:szCs w:val="18"/>
      </w:rPr>
    </w:pPr>
    <w:r>
      <w:rPr>
        <w:rFonts w:eastAsia="Arial" w:cs="Arial" w:ascii="Arial" w:hAnsi="Arial"/>
        <w:sz w:val="18"/>
        <w:szCs w:val="18"/>
      </w:rPr>
      <w:t>Rua Deputado Olices Pedra de Caldas, 480 | Dehon | Tubarão / SC | CEP: 88704-296</w:t>
    </w:r>
  </w:p>
  <w:p>
    <w:pPr>
      <w:pStyle w:val="Normal1"/>
      <w:widowControl/>
      <w:jc w:val="center"/>
      <w:rPr>
        <w:rFonts w:ascii="Arial Narrow" w:hAnsi="Arial Narrow" w:eastAsia="Arial Narrow" w:cs="Arial Narrow"/>
        <w:b/>
        <w:b/>
        <w:color w:val="008000"/>
        <w:sz w:val="18"/>
        <w:szCs w:val="18"/>
      </w:rPr>
    </w:pPr>
    <w:r>
      <w:rPr>
        <w:rFonts w:eastAsia="Arial" w:cs="Arial" w:ascii="Arial" w:hAnsi="Arial"/>
        <w:sz w:val="18"/>
        <w:szCs w:val="18"/>
      </w:rPr>
      <w:t>Fone: (48) 3301-9100 | www.tubarao.ifsc.edu.br | CNPJ 11.402.887/0020-23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pageBreakBefore w:val="false"/>
      <w:widowControl w:val="false"/>
      <w:pBdr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0</wp:posOffset>
          </wp:positionH>
          <wp:positionV relativeFrom="paragraph">
            <wp:posOffset>-304800</wp:posOffset>
          </wp:positionV>
          <wp:extent cx="6120130" cy="663575"/>
          <wp:effectExtent l="0" t="0" r="0" b="0"/>
          <wp:wrapTopAndBottom/>
          <wp:docPr id="1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63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Smbolosdenumerao">
    <w:name w:val="Símbolos de numeração"/>
    <w:qFormat/>
    <w:rPr>
      <w:rFonts w:ascii="Arial" w:hAnsi="Arial"/>
    </w:rPr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 w:val="fals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spacing w:lineRule="auto" w:line="240" w:before="240" w:after="120"/>
    </w:pPr>
    <w:rPr>
      <w:rFonts w:ascii="Arial" w:hAnsi="Arial" w:eastAsia="Arial" w:cs="Arial"/>
      <w:sz w:val="28"/>
      <w:szCs w:val="28"/>
    </w:rPr>
  </w:style>
  <w:style w:type="paragraph" w:styleId="Subttulo">
    <w:name w:val="Subtitle"/>
    <w:basedOn w:val="Normal1"/>
    <w:next w:val="Normal1"/>
    <w:qFormat/>
    <w:pPr>
      <w:keepNext w:val="true"/>
      <w:spacing w:lineRule="auto" w:line="240" w:before="240" w:after="120"/>
      <w:jc w:val="center"/>
    </w:pPr>
    <w:rPr>
      <w:rFonts w:ascii="Arial" w:hAnsi="Arial" w:eastAsia="Arial" w:cs="Arial"/>
      <w:i/>
      <w:sz w:val="28"/>
      <w:szCs w:val="2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LibreOffice/7.1.7.2$Windows_X86_64 LibreOffice_project/c6a4e3954236145e2acb0b65f68614365aeee33f</Application>
  <AppVersion>15.0000</AppVersion>
  <Pages>2</Pages>
  <Words>180</Words>
  <Characters>1069</Characters>
  <CharactersWithSpaces>1293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2022-08-26T19:46:52Z</dcterms:modified>
  <cp:revision>1</cp:revision>
  <dc:subject/>
  <dc:title/>
</cp:coreProperties>
</file>